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К А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113D17">
              <w:rPr>
                <w:color w:val="000080"/>
                <w:sz w:val="24"/>
                <w:szCs w:val="24"/>
              </w:rPr>
              <w:t xml:space="preserve"> 29</w:t>
            </w:r>
            <w:bookmarkStart w:id="2" w:name="_GoBack"/>
            <w:bookmarkEnd w:id="2"/>
            <w:r w:rsidR="00113D17">
              <w:rPr>
                <w:color w:val="000080"/>
                <w:sz w:val="24"/>
                <w:szCs w:val="24"/>
              </w:rPr>
              <w:t>.04.2021 № 48</w:t>
            </w:r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7E1D2E" w:rsidRDefault="007E1D2E" w:rsidP="006E181B">
      <w:pPr>
        <w:rPr>
          <w:sz w:val="28"/>
          <w:szCs w:val="28"/>
        </w:rPr>
      </w:pPr>
    </w:p>
    <w:p w:rsidR="007E1D2E" w:rsidRDefault="007E1D2E" w:rsidP="006E181B">
      <w:pPr>
        <w:rPr>
          <w:sz w:val="28"/>
          <w:szCs w:val="28"/>
        </w:rPr>
      </w:pPr>
    </w:p>
    <w:tbl>
      <w:tblPr>
        <w:tblW w:w="4671" w:type="dxa"/>
        <w:tblInd w:w="108" w:type="dxa"/>
        <w:tblLook w:val="0000" w:firstRow="0" w:lastRow="0" w:firstColumn="0" w:lastColumn="0" w:noHBand="0" w:noVBand="0"/>
      </w:tblPr>
      <w:tblGrid>
        <w:gridCol w:w="4671"/>
      </w:tblGrid>
      <w:tr w:rsidR="007E1D2E" w:rsidTr="00E90564">
        <w:trPr>
          <w:trHeight w:val="987"/>
        </w:trPr>
        <w:tc>
          <w:tcPr>
            <w:tcW w:w="4671" w:type="dxa"/>
          </w:tcPr>
          <w:p w:rsidR="007E1D2E" w:rsidRPr="00433804" w:rsidRDefault="007E1D2E" w:rsidP="00E90564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Межведомственной комиссии Смоленской области по вопросам привлечения и использования иностранных работников </w:t>
            </w:r>
          </w:p>
        </w:tc>
      </w:tr>
    </w:tbl>
    <w:p w:rsidR="007E1D2E" w:rsidRDefault="007E1D2E" w:rsidP="007E1D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D2E" w:rsidRDefault="007E1D2E" w:rsidP="007E1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D2E" w:rsidRDefault="007E1D2E" w:rsidP="007E1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E1D2E" w:rsidRDefault="007E1D2E" w:rsidP="007E1D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D2E" w:rsidRPr="00CE1075" w:rsidRDefault="007E1D2E" w:rsidP="007E1D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7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раздел 2 Положения о Межведомственной комиссии Смоленской области по вопросам привлечения и использования иностранных работников, утвержденного Указом Губернатора Смоленской области от 18.04.2014 № 34 </w:t>
      </w:r>
      <w:r w:rsidRPr="00CE1075">
        <w:rPr>
          <w:rFonts w:ascii="Times New Roman" w:hAnsi="Times New Roman" w:cs="Times New Roman"/>
          <w:sz w:val="28"/>
          <w:szCs w:val="28"/>
        </w:rPr>
        <w:t>«Об организации работы по определению потребности в привлечении иностранных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Указа Губернатора Смоленской области от 11.02.2020      № 11), </w:t>
      </w:r>
      <w:r w:rsidRPr="00CE107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1D2E" w:rsidRDefault="007E1D2E" w:rsidP="007E1D2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2.1 дополнить словами «, а также рассмотрение и согласование заявок работодателей о привлечении иностранных работников, размещенных на портале «Работа в России»;</w:t>
      </w:r>
    </w:p>
    <w:p w:rsidR="007E1D2E" w:rsidRDefault="007E1D2E" w:rsidP="007E1D2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пункт 2.2  дополнить подпунктом «г» следующего содержания:</w:t>
      </w:r>
    </w:p>
    <w:p w:rsidR="007E1D2E" w:rsidRDefault="007E1D2E" w:rsidP="007E1D2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«г) рассматривает и согласовывает заявки работодателей о привлечении иностранных работников, размещенные  на портале «Работа в России»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E1D2E" w:rsidRPr="00C054F0" w:rsidRDefault="007E1D2E" w:rsidP="007E1D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1D2E" w:rsidRDefault="007E1D2E" w:rsidP="007E1D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1D2E" w:rsidRDefault="007E1D2E" w:rsidP="007E1D2E">
      <w:pPr>
        <w:pStyle w:val="ConsPlusNonformat"/>
        <w:widowControl/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Губернатора</w:t>
      </w:r>
    </w:p>
    <w:p w:rsidR="007E1D2E" w:rsidRDefault="007E1D2E" w:rsidP="007E1D2E">
      <w:pPr>
        <w:pStyle w:val="ConsPlusNonformat"/>
        <w:widowControl/>
        <w:tabs>
          <w:tab w:val="right" w:pos="1020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К.В. Никонов</w:t>
      </w:r>
    </w:p>
    <w:p w:rsidR="007E1D2E" w:rsidRDefault="007E1D2E" w:rsidP="007E1D2E">
      <w:pPr>
        <w:tabs>
          <w:tab w:val="left" w:pos="3686"/>
        </w:tabs>
        <w:jc w:val="both"/>
        <w:rPr>
          <w:sz w:val="28"/>
          <w:szCs w:val="28"/>
        </w:rPr>
      </w:pPr>
    </w:p>
    <w:p w:rsidR="007E1D2E" w:rsidRDefault="007E1D2E" w:rsidP="007E1D2E">
      <w:pPr>
        <w:tabs>
          <w:tab w:val="left" w:pos="3686"/>
        </w:tabs>
        <w:jc w:val="both"/>
        <w:rPr>
          <w:sz w:val="28"/>
          <w:szCs w:val="28"/>
        </w:rPr>
      </w:pPr>
    </w:p>
    <w:p w:rsidR="007E1D2E" w:rsidRDefault="007E1D2E" w:rsidP="007E1D2E">
      <w:pPr>
        <w:tabs>
          <w:tab w:val="left" w:pos="3686"/>
        </w:tabs>
        <w:jc w:val="both"/>
        <w:rPr>
          <w:sz w:val="28"/>
          <w:szCs w:val="28"/>
        </w:rPr>
      </w:pPr>
    </w:p>
    <w:p w:rsidR="007E1D2E" w:rsidRPr="007E1D2E" w:rsidRDefault="007E1D2E" w:rsidP="006E181B">
      <w:pPr>
        <w:rPr>
          <w:sz w:val="28"/>
          <w:szCs w:val="28"/>
        </w:rPr>
      </w:pPr>
    </w:p>
    <w:sectPr w:rsidR="007E1D2E" w:rsidRPr="007E1D2E" w:rsidSect="00336F4E">
      <w:headerReference w:type="default" r:id="rId8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9C" w:rsidRDefault="00CE549C">
      <w:r>
        <w:separator/>
      </w:r>
    </w:p>
  </w:endnote>
  <w:endnote w:type="continuationSeparator" w:id="0">
    <w:p w:rsidR="00CE549C" w:rsidRDefault="00CE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9C" w:rsidRDefault="00CE549C">
      <w:r>
        <w:separator/>
      </w:r>
    </w:p>
  </w:footnote>
  <w:footnote w:type="continuationSeparator" w:id="0">
    <w:p w:rsidR="00CE549C" w:rsidRDefault="00CE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70E66"/>
    <w:rsid w:val="00085131"/>
    <w:rsid w:val="000C7892"/>
    <w:rsid w:val="00113D17"/>
    <w:rsid w:val="00122064"/>
    <w:rsid w:val="001341BA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7E1D2E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CE549C"/>
    <w:rsid w:val="00D11D1A"/>
    <w:rsid w:val="00D251FE"/>
    <w:rsid w:val="00D33ECE"/>
    <w:rsid w:val="00D622A1"/>
    <w:rsid w:val="00D951A5"/>
    <w:rsid w:val="00D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51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1F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1F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D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1D2E"/>
    <w:pPr>
      <w:widowControl w:val="0"/>
      <w:suppressAutoHyphens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rsid w:val="007E1D2E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2021-04-29T14:18:00Z</dcterms:modified>
</cp:coreProperties>
</file>