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9245FB" w:rsidRPr="009245FB">
        <w:rPr>
          <w:color w:val="7030A0"/>
          <w:sz w:val="24"/>
          <w:szCs w:val="24"/>
        </w:rPr>
        <w:t>17.08.2021  № 8</w:t>
      </w:r>
      <w:r w:rsidR="009245FB">
        <w:rPr>
          <w:color w:val="7030A0"/>
          <w:sz w:val="24"/>
          <w:szCs w:val="24"/>
        </w:rPr>
        <w:t>6</w:t>
      </w:r>
      <w:bookmarkStart w:id="2" w:name="_GoBack"/>
      <w:bookmarkEnd w:id="2"/>
      <w:r w:rsidR="009245FB" w:rsidRPr="009245FB">
        <w:rPr>
          <w:color w:val="7030A0"/>
          <w:sz w:val="24"/>
          <w:szCs w:val="24"/>
        </w:rPr>
        <w:t xml:space="preserve">       </w:t>
      </w:r>
    </w:p>
    <w:p w:rsidR="00D33ECE" w:rsidRDefault="00D33ECE" w:rsidP="00497E29">
      <w:pPr>
        <w:rPr>
          <w:sz w:val="28"/>
          <w:szCs w:val="28"/>
        </w:rPr>
      </w:pPr>
    </w:p>
    <w:p w:rsidR="0094021B" w:rsidRPr="0094021B" w:rsidRDefault="0094021B" w:rsidP="00497E29">
      <w:pPr>
        <w:rPr>
          <w:sz w:val="28"/>
          <w:szCs w:val="28"/>
        </w:rPr>
      </w:pPr>
    </w:p>
    <w:p w:rsidR="0094021B" w:rsidRPr="008938FD" w:rsidRDefault="0094021B" w:rsidP="0094021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</w:t>
      </w:r>
      <w:r>
        <w:rPr>
          <w:sz w:val="28"/>
          <w:szCs w:val="28"/>
        </w:rPr>
        <w:t>отмене</w:t>
      </w:r>
      <w:r w:rsidRPr="003F75F2">
        <w:rPr>
          <w:sz w:val="28"/>
          <w:szCs w:val="28"/>
        </w:rPr>
        <w:t xml:space="preserve"> ограничительных мероприятий (карантина) </w:t>
      </w:r>
      <w:r>
        <w:rPr>
          <w:sz w:val="28"/>
          <w:szCs w:val="28"/>
        </w:rPr>
        <w:t xml:space="preserve">по африканской чуме свиней </w:t>
      </w:r>
    </w:p>
    <w:p w:rsidR="0094021B" w:rsidRPr="009C4F16" w:rsidRDefault="0094021B" w:rsidP="0094021B">
      <w:pPr>
        <w:rPr>
          <w:sz w:val="28"/>
          <w:szCs w:val="28"/>
        </w:rPr>
      </w:pPr>
    </w:p>
    <w:p w:rsidR="0094021B" w:rsidRDefault="0094021B" w:rsidP="0094021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4021B" w:rsidRPr="00205B67" w:rsidRDefault="0094021B" w:rsidP="0094021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 xml:space="preserve">, </w:t>
      </w:r>
      <w:r w:rsidRPr="007747BF">
        <w:rPr>
          <w:sz w:val="28"/>
          <w:szCs w:val="28"/>
        </w:rPr>
        <w:t>Ветеринарны</w:t>
      </w:r>
      <w:r>
        <w:rPr>
          <w:sz w:val="28"/>
          <w:szCs w:val="28"/>
        </w:rPr>
        <w:t>ми</w:t>
      </w:r>
      <w:r w:rsidRPr="007747B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7747BF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28.01.2021 № 37,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</w:t>
      </w:r>
      <w:r w:rsidRPr="00546A3D">
        <w:rPr>
          <w:color w:val="000000"/>
          <w:sz w:val="28"/>
          <w:szCs w:val="28"/>
        </w:rPr>
        <w:t xml:space="preserve">от </w:t>
      </w:r>
      <w:r w:rsidRPr="00205B67">
        <w:rPr>
          <w:color w:val="000000"/>
          <w:sz w:val="28"/>
          <w:szCs w:val="28"/>
        </w:rPr>
        <w:t xml:space="preserve">13.08.2021 № 02-14/91940 </w:t>
      </w:r>
      <w:proofErr w:type="gramEnd"/>
    </w:p>
    <w:p w:rsidR="0094021B" w:rsidRPr="008F1ED0" w:rsidRDefault="0094021B" w:rsidP="0094021B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94021B" w:rsidRPr="000D091C" w:rsidRDefault="0094021B" w:rsidP="0094021B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94021B" w:rsidRPr="00580FE4" w:rsidRDefault="0094021B" w:rsidP="0094021B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94021B" w:rsidRDefault="0094021B" w:rsidP="0094021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Отменить ограничительные мероприятия (карантин) по африканской чуме свиней, установленные</w:t>
      </w:r>
      <w:r w:rsidRPr="004F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Губернатора Смоленской области от 14.07.2021 </w:t>
      </w:r>
      <w:r>
        <w:rPr>
          <w:sz w:val="28"/>
          <w:szCs w:val="28"/>
        </w:rPr>
        <w:br/>
        <w:t>№ 77 «</w:t>
      </w:r>
      <w:r w:rsidRPr="004F044C">
        <w:rPr>
          <w:sz w:val="28"/>
          <w:szCs w:val="28"/>
        </w:rPr>
        <w:t xml:space="preserve">Об установлении ограничительных мероприятий (карантина) по </w:t>
      </w:r>
      <w:r>
        <w:rPr>
          <w:sz w:val="28"/>
          <w:szCs w:val="28"/>
        </w:rPr>
        <w:t xml:space="preserve">африканской чуме свиней». </w:t>
      </w:r>
    </w:p>
    <w:p w:rsidR="0094021B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Указ Губернатора Смоленской области от 14.07.2021 № 77 «</w:t>
      </w:r>
      <w:r w:rsidRPr="004F044C">
        <w:rPr>
          <w:sz w:val="28"/>
          <w:szCs w:val="28"/>
        </w:rPr>
        <w:t xml:space="preserve">Об установлении ограничительных мероприятий (карантина) по </w:t>
      </w:r>
      <w:r>
        <w:rPr>
          <w:sz w:val="28"/>
          <w:szCs w:val="28"/>
        </w:rPr>
        <w:t>африканской чуме свиней».</w:t>
      </w:r>
    </w:p>
    <w:p w:rsidR="0094021B" w:rsidRPr="009B600B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37F">
        <w:rPr>
          <w:sz w:val="28"/>
          <w:szCs w:val="28"/>
        </w:rPr>
        <w:t>. </w:t>
      </w:r>
      <w:r w:rsidRPr="009B600B">
        <w:rPr>
          <w:sz w:val="28"/>
          <w:szCs w:val="28"/>
        </w:rPr>
        <w:t xml:space="preserve">Департаменту Смоленской области по внутренней политике </w:t>
      </w:r>
      <w:r>
        <w:rPr>
          <w:sz w:val="28"/>
          <w:szCs w:val="28"/>
        </w:rPr>
        <w:br/>
      </w:r>
      <w:r w:rsidRPr="009B600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9B600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94021B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037F">
        <w:rPr>
          <w:sz w:val="28"/>
          <w:szCs w:val="28"/>
        </w:rPr>
        <w:t xml:space="preserve">Настоящий Указ вступает в </w:t>
      </w:r>
      <w:r>
        <w:rPr>
          <w:sz w:val="28"/>
          <w:szCs w:val="28"/>
        </w:rPr>
        <w:t>сил</w:t>
      </w:r>
      <w:r w:rsidRPr="00E8037F">
        <w:rPr>
          <w:sz w:val="28"/>
          <w:szCs w:val="28"/>
        </w:rPr>
        <w:t>у со дня его официального опубликования.</w:t>
      </w:r>
    </w:p>
    <w:p w:rsidR="0094021B" w:rsidRPr="00580FE4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21B" w:rsidRPr="00580FE4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21B" w:rsidRPr="00580FE4" w:rsidRDefault="0094021B" w:rsidP="0094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21B" w:rsidRDefault="0094021B" w:rsidP="009402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94021B" w:rsidRPr="00180D3D" w:rsidRDefault="0094021B" w:rsidP="00940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6F63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6F63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F63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Pr="006F63BF">
        <w:rPr>
          <w:sz w:val="28"/>
          <w:szCs w:val="28"/>
        </w:rPr>
        <w:t xml:space="preserve">   </w:t>
      </w:r>
      <w:r w:rsidRPr="002B7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.В. Никонов</w:t>
      </w:r>
    </w:p>
    <w:p w:rsidR="0094021B" w:rsidRPr="0094021B" w:rsidRDefault="0094021B" w:rsidP="00497E29">
      <w:pPr>
        <w:rPr>
          <w:sz w:val="28"/>
          <w:szCs w:val="28"/>
        </w:rPr>
      </w:pPr>
    </w:p>
    <w:sectPr w:rsidR="0094021B" w:rsidRPr="0094021B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A4" w:rsidRDefault="00723CA4">
      <w:r>
        <w:separator/>
      </w:r>
    </w:p>
  </w:endnote>
  <w:endnote w:type="continuationSeparator" w:id="0">
    <w:p w:rsidR="00723CA4" w:rsidRDefault="007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A4" w:rsidRDefault="00723CA4">
      <w:r>
        <w:separator/>
      </w:r>
    </w:p>
  </w:footnote>
  <w:footnote w:type="continuationSeparator" w:id="0">
    <w:p w:rsidR="00723CA4" w:rsidRDefault="0072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21FA1"/>
    <w:rsid w:val="00567B74"/>
    <w:rsid w:val="00614B8A"/>
    <w:rsid w:val="0067695B"/>
    <w:rsid w:val="006E181B"/>
    <w:rsid w:val="00721E82"/>
    <w:rsid w:val="00723CA4"/>
    <w:rsid w:val="007F7E3F"/>
    <w:rsid w:val="0082459C"/>
    <w:rsid w:val="00827E0F"/>
    <w:rsid w:val="00862853"/>
    <w:rsid w:val="008C50CA"/>
    <w:rsid w:val="00900B84"/>
    <w:rsid w:val="009136EB"/>
    <w:rsid w:val="009245FB"/>
    <w:rsid w:val="0094021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2021-08-17T06:44:00Z</dcterms:modified>
</cp:coreProperties>
</file>