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End w:id="1"/>
      <w:r w:rsidR="006207D3" w:rsidRPr="006207D3">
        <w:rPr>
          <w:color w:val="7030A0"/>
          <w:sz w:val="24"/>
          <w:szCs w:val="24"/>
        </w:rPr>
        <w:t>1</w:t>
      </w:r>
      <w:r w:rsidR="006207D3">
        <w:rPr>
          <w:color w:val="7030A0"/>
          <w:sz w:val="24"/>
          <w:szCs w:val="24"/>
        </w:rPr>
        <w:t>8</w:t>
      </w:r>
      <w:r w:rsidR="006207D3" w:rsidRPr="006207D3">
        <w:rPr>
          <w:color w:val="7030A0"/>
          <w:sz w:val="24"/>
          <w:szCs w:val="24"/>
        </w:rPr>
        <w:t>.08.2022  № 8</w:t>
      </w:r>
      <w:r w:rsidR="006207D3">
        <w:rPr>
          <w:color w:val="7030A0"/>
          <w:sz w:val="24"/>
          <w:szCs w:val="24"/>
        </w:rPr>
        <w:t>3</w:t>
      </w:r>
      <w:bookmarkStart w:id="2" w:name="_GoBack"/>
      <w:bookmarkEnd w:id="2"/>
    </w:p>
    <w:p w:rsidR="004874D4" w:rsidRDefault="004874D4" w:rsidP="004874D4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4874D4" w:rsidRDefault="004874D4" w:rsidP="004874D4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4874D4" w:rsidRDefault="004874D4" w:rsidP="004874D4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4874D4" w:rsidRDefault="004874D4" w:rsidP="004874D4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ограничительных мероприятий (карантина) по бешенству </w:t>
      </w:r>
    </w:p>
    <w:p w:rsidR="004874D4" w:rsidRDefault="004874D4" w:rsidP="004874D4">
      <w:pPr>
        <w:rPr>
          <w:sz w:val="24"/>
          <w:szCs w:val="24"/>
        </w:rPr>
      </w:pPr>
    </w:p>
    <w:p w:rsidR="004874D4" w:rsidRDefault="004874D4" w:rsidP="004874D4">
      <w:pPr>
        <w:rPr>
          <w:sz w:val="24"/>
          <w:szCs w:val="24"/>
        </w:rPr>
      </w:pPr>
    </w:p>
    <w:p w:rsidR="004874D4" w:rsidRDefault="004874D4" w:rsidP="004874D4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 (далее – Ветеринарные правила), на основании представления начальника Главного управления ветеринарии Смоленской области от 11</w:t>
      </w:r>
      <w:r>
        <w:rPr>
          <w:color w:val="000000"/>
          <w:sz w:val="28"/>
          <w:szCs w:val="28"/>
        </w:rPr>
        <w:t>.08.2022 № 02-10/12560</w:t>
      </w:r>
    </w:p>
    <w:p w:rsidR="004874D4" w:rsidRDefault="004874D4" w:rsidP="004874D4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4874D4" w:rsidRDefault="004874D4" w:rsidP="004874D4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874D4" w:rsidRDefault="004874D4" w:rsidP="004874D4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4874D4" w:rsidRDefault="004874D4" w:rsidP="004874D4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4874D4" w:rsidRDefault="004874D4" w:rsidP="004874D4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эпизоотическим очагом – территорию </w:t>
      </w:r>
      <w:r>
        <w:rPr>
          <w:color w:val="000000"/>
          <w:sz w:val="28"/>
          <w:szCs w:val="28"/>
        </w:rPr>
        <w:t xml:space="preserve">личного подсобного хозяйства Васильева Лавра Викторовича, расположенного по адресу: Смоленская область, </w:t>
      </w:r>
      <w:proofErr w:type="spellStart"/>
      <w:r>
        <w:rPr>
          <w:color w:val="000000"/>
          <w:sz w:val="28"/>
          <w:szCs w:val="28"/>
        </w:rPr>
        <w:t>Темкинский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Медведевское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поселение, деревня Ивановское, улица Лесная, дом 18</w:t>
      </w:r>
      <w:r>
        <w:rPr>
          <w:sz w:val="28"/>
          <w:szCs w:val="28"/>
        </w:rPr>
        <w:t>;</w:t>
      </w:r>
    </w:p>
    <w:p w:rsidR="004874D4" w:rsidRDefault="004874D4" w:rsidP="004874D4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неблагополучным пунктом – деревню </w:t>
      </w:r>
      <w:proofErr w:type="spellStart"/>
      <w:r>
        <w:rPr>
          <w:color w:val="000000"/>
          <w:sz w:val="28"/>
          <w:szCs w:val="28"/>
        </w:rPr>
        <w:t>Болошково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Темкинского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4874D4" w:rsidRDefault="004874D4" w:rsidP="004874D4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4874D4" w:rsidRDefault="004874D4" w:rsidP="004874D4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4874D4" w:rsidRDefault="004874D4" w:rsidP="004874D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4874D4" w:rsidRDefault="004874D4" w:rsidP="004874D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4874D4" w:rsidRDefault="004874D4" w:rsidP="004874D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4874D4" w:rsidRDefault="004874D4" w:rsidP="004874D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 бешенства;</w:t>
      </w:r>
    </w:p>
    <w:p w:rsidR="004874D4" w:rsidRDefault="004874D4" w:rsidP="004874D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территории эпизоотического очага;</w:t>
      </w:r>
    </w:p>
    <w:p w:rsidR="004874D4" w:rsidRDefault="004874D4" w:rsidP="004874D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4874D4" w:rsidRDefault="004874D4" w:rsidP="004874D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4874D4" w:rsidRDefault="004874D4" w:rsidP="004874D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4874D4" w:rsidRDefault="004874D4" w:rsidP="004874D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4874D4" w:rsidRDefault="004874D4" w:rsidP="004874D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4874D4" w:rsidRDefault="004874D4" w:rsidP="004874D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4874D4" w:rsidRDefault="004874D4" w:rsidP="004874D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4874D4" w:rsidRDefault="004874D4" w:rsidP="004874D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4874D4" w:rsidRDefault="004874D4" w:rsidP="004874D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зоопарки;</w:t>
      </w:r>
    </w:p>
    <w:p w:rsidR="004874D4" w:rsidRDefault="004874D4" w:rsidP="004874D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34 Ветеринарных правил.</w:t>
      </w:r>
    </w:p>
    <w:p w:rsidR="004874D4" w:rsidRDefault="004874D4" w:rsidP="004874D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4874D4" w:rsidRDefault="004874D4" w:rsidP="004874D4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4874D4" w:rsidRDefault="004874D4" w:rsidP="004874D4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4874D4" w:rsidRDefault="004874D4" w:rsidP="004874D4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4874D4" w:rsidRDefault="004874D4" w:rsidP="004874D4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4874D4" w:rsidRDefault="004874D4" w:rsidP="004874D4">
      <w:pPr>
        <w:tabs>
          <w:tab w:val="left" w:pos="70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Губернатора </w:t>
      </w:r>
    </w:p>
    <w:p w:rsidR="004874D4" w:rsidRDefault="004874D4" w:rsidP="004874D4">
      <w:pPr>
        <w:tabs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</w:t>
      </w:r>
      <w:r>
        <w:rPr>
          <w:b/>
          <w:sz w:val="28"/>
          <w:szCs w:val="28"/>
        </w:rPr>
        <w:t>Ю.С. Свириденков</w:t>
      </w:r>
    </w:p>
    <w:p w:rsidR="00D33ECE" w:rsidRPr="004874D4" w:rsidRDefault="00D33ECE" w:rsidP="00497E29">
      <w:pPr>
        <w:rPr>
          <w:sz w:val="28"/>
          <w:szCs w:val="28"/>
        </w:rPr>
      </w:pPr>
    </w:p>
    <w:sectPr w:rsidR="00D33ECE" w:rsidRPr="004874D4" w:rsidSect="004874D4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8F" w:rsidRDefault="00F5248F">
      <w:r>
        <w:separator/>
      </w:r>
    </w:p>
  </w:endnote>
  <w:endnote w:type="continuationSeparator" w:id="0">
    <w:p w:rsidR="00F5248F" w:rsidRDefault="00F5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8F" w:rsidRDefault="00F5248F">
      <w:r>
        <w:separator/>
      </w:r>
    </w:p>
  </w:footnote>
  <w:footnote w:type="continuationSeparator" w:id="0">
    <w:p w:rsidR="00F5248F" w:rsidRDefault="00F52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906468"/>
      <w:docPartObj>
        <w:docPartGallery w:val="Page Numbers (Top of Page)"/>
        <w:docPartUnique/>
      </w:docPartObj>
    </w:sdtPr>
    <w:sdtEndPr/>
    <w:sdtContent>
      <w:p w:rsidR="004874D4" w:rsidRDefault="004874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7D3">
          <w:rPr>
            <w:noProof/>
          </w:rPr>
          <w:t>2</w:t>
        </w:r>
        <w:r>
          <w:fldChar w:fldCharType="end"/>
        </w:r>
      </w:p>
    </w:sdtContent>
  </w:sdt>
  <w:p w:rsidR="004874D4" w:rsidRDefault="004874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403C"/>
    <w:rsid w:val="00122064"/>
    <w:rsid w:val="001341BA"/>
    <w:rsid w:val="001C5F21"/>
    <w:rsid w:val="002032E8"/>
    <w:rsid w:val="00254BBD"/>
    <w:rsid w:val="002A0D12"/>
    <w:rsid w:val="00301C7B"/>
    <w:rsid w:val="003321A2"/>
    <w:rsid w:val="00336F4E"/>
    <w:rsid w:val="003563D4"/>
    <w:rsid w:val="003624FD"/>
    <w:rsid w:val="00364B00"/>
    <w:rsid w:val="00417763"/>
    <w:rsid w:val="00426273"/>
    <w:rsid w:val="00483111"/>
    <w:rsid w:val="004874D4"/>
    <w:rsid w:val="00497E29"/>
    <w:rsid w:val="00567B74"/>
    <w:rsid w:val="00614B8A"/>
    <w:rsid w:val="006207D3"/>
    <w:rsid w:val="0067695B"/>
    <w:rsid w:val="006E181B"/>
    <w:rsid w:val="00721E82"/>
    <w:rsid w:val="007C2F04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F7794"/>
    <w:rsid w:val="00F5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13</cp:revision>
  <cp:lastPrinted>2021-07-12T09:37:00Z</cp:lastPrinted>
  <dcterms:created xsi:type="dcterms:W3CDTF">2021-04-01T08:06:00Z</dcterms:created>
  <dcterms:modified xsi:type="dcterms:W3CDTF">2022-08-19T07:27:00Z</dcterms:modified>
</cp:coreProperties>
</file>